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CA05" w14:textId="77777777" w:rsidR="005122E6" w:rsidRDefault="005122E6" w:rsidP="005122E6">
      <w:pPr>
        <w:ind w:left="1440" w:firstLine="720"/>
        <w:contextualSpacing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CANDIDATE COVER PAGE</w:t>
      </w:r>
    </w:p>
    <w:p w14:paraId="75B60A57" w14:textId="77777777" w:rsidR="005122E6" w:rsidRDefault="005122E6" w:rsidP="005122E6">
      <w:pPr>
        <w:contextualSpacing/>
        <w:jc w:val="center"/>
        <w:rPr>
          <w:b/>
          <w:bCs/>
          <w:sz w:val="32"/>
          <w:u w:val="single"/>
        </w:rPr>
      </w:pPr>
    </w:p>
    <w:p w14:paraId="63B7945A" w14:textId="77777777" w:rsidR="005122E6" w:rsidRDefault="005122E6" w:rsidP="005122E6">
      <w:pPr>
        <w:contextualSpacing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 be completed by Department or College (in non-Departmentalized Colleges)</w:t>
      </w:r>
    </w:p>
    <w:p w14:paraId="14C33E81" w14:textId="77777777" w:rsidR="005122E6" w:rsidRDefault="005122E6" w:rsidP="005122E6">
      <w:pPr>
        <w:contextualSpacing/>
      </w:pPr>
    </w:p>
    <w:tbl>
      <w:tblPr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8928"/>
      </w:tblGrid>
      <w:tr w:rsidR="005122E6" w14:paraId="6AD912F5" w14:textId="77777777" w:rsidTr="005122E6">
        <w:tc>
          <w:tcPr>
            <w:tcW w:w="89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1418D5E" w14:textId="77777777" w:rsidR="005122E6" w:rsidRDefault="005122E6" w:rsidP="005122E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CANDIDATE TO BE CONSIDERED FOR: </w:t>
            </w:r>
            <w:r>
              <w:rPr>
                <w:b/>
                <w:bCs/>
                <w:i/>
                <w:iCs/>
              </w:rPr>
              <w:t>(i.e. Tenure, Continuing Status Promotion, Renewal of Probationary Period )</w:t>
            </w:r>
          </w:p>
        </w:tc>
      </w:tr>
      <w:tr w:rsidR="005122E6" w14:paraId="6F5394ED" w14:textId="77777777" w:rsidTr="005122E6">
        <w:tc>
          <w:tcPr>
            <w:tcW w:w="89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9299B" w14:textId="77777777" w:rsidR="005122E6" w:rsidRDefault="005122E6" w:rsidP="005122E6">
            <w:pPr>
              <w:contextualSpacing/>
              <w:rPr>
                <w:sz w:val="22"/>
              </w:rPr>
            </w:pPr>
          </w:p>
          <w:p w14:paraId="6E7DE8A9" w14:textId="77777777" w:rsidR="005122E6" w:rsidRDefault="005122E6" w:rsidP="005122E6">
            <w:pPr>
              <w:contextualSpacing/>
              <w:rPr>
                <w:sz w:val="22"/>
              </w:rPr>
            </w:pPr>
          </w:p>
        </w:tc>
      </w:tr>
    </w:tbl>
    <w:p w14:paraId="748539E9" w14:textId="77777777" w:rsidR="005122E6" w:rsidRDefault="005122E6" w:rsidP="005122E6">
      <w:pPr>
        <w:contextualSpacing/>
        <w:rPr>
          <w:sz w:val="22"/>
        </w:rPr>
      </w:pPr>
    </w:p>
    <w:tbl>
      <w:tblPr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428"/>
        <w:gridCol w:w="4500"/>
      </w:tblGrid>
      <w:tr w:rsidR="005122E6" w14:paraId="424C83F5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360B9C8D" w14:textId="77777777" w:rsidR="005122E6" w:rsidRDefault="005122E6" w:rsidP="005122E6">
            <w:pPr>
              <w:contextualSpacing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CANDIDATE INFORMATION</w:t>
            </w:r>
          </w:p>
          <w:p w14:paraId="76819F44" w14:textId="77777777" w:rsidR="005122E6" w:rsidRDefault="005122E6" w:rsidP="005122E6">
            <w:pPr>
              <w:contextualSpacing/>
              <w:rPr>
                <w:b/>
                <w:bCs/>
                <w:color w:val="FFFFFF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5C7EFEF" w14:textId="77777777" w:rsidR="005122E6" w:rsidRDefault="005122E6" w:rsidP="005122E6">
            <w:pPr>
              <w:contextualSpacing/>
              <w:rPr>
                <w:b/>
                <w:bCs/>
                <w:color w:val="FFFFFF"/>
              </w:rPr>
            </w:pPr>
          </w:p>
        </w:tc>
      </w:tr>
      <w:tr w:rsidR="005122E6" w14:paraId="1522AFE5" w14:textId="77777777" w:rsidTr="005122E6">
        <w:trPr>
          <w:trHeight w:val="576"/>
        </w:trPr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6F2992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  <w:p w14:paraId="1F9A782B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Candidate Name</w:t>
            </w:r>
          </w:p>
          <w:p w14:paraId="0400D0F5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18"/>
              </w:rPr>
              <w:t>(surname, first name)</w:t>
            </w: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5CF77C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  <w:p w14:paraId="3F8F1787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  <w:p w14:paraId="6F867AD2" w14:textId="77777777" w:rsidR="005122E6" w:rsidRDefault="005122E6" w:rsidP="005122E6">
            <w:pPr>
              <w:contextualSpacing/>
              <w:rPr>
                <w:b/>
                <w:bCs/>
                <w:i/>
                <w:iCs/>
                <w:sz w:val="18"/>
              </w:rPr>
            </w:pPr>
          </w:p>
        </w:tc>
      </w:tr>
      <w:tr w:rsidR="005122E6" w14:paraId="0EEF6951" w14:textId="77777777" w:rsidTr="005122E6">
        <w:trPr>
          <w:trHeight w:val="576"/>
        </w:trPr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C2A35A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Department</w:t>
            </w:r>
          </w:p>
          <w:p w14:paraId="3C01B89E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914683B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</w:tr>
      <w:tr w:rsidR="005122E6" w14:paraId="038E4954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A7FFA7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College</w:t>
            </w:r>
          </w:p>
          <w:p w14:paraId="7507581F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CC8EC7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</w:tr>
      <w:tr w:rsidR="005122E6" w14:paraId="5C155480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9FD79D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Current Appointment </w:t>
            </w:r>
          </w:p>
          <w:p w14:paraId="031F4914" w14:textId="77777777" w:rsidR="005122E6" w:rsidRDefault="005122E6" w:rsidP="005122E6">
            <w:pPr>
              <w:contextualSpacing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18"/>
              </w:rPr>
              <w:t>(</w:t>
            </w:r>
            <w:proofErr w:type="gramStart"/>
            <w:r>
              <w:rPr>
                <w:b/>
                <w:bCs/>
                <w:i/>
                <w:iCs/>
                <w:sz w:val="18"/>
              </w:rPr>
              <w:t>i.e.</w:t>
            </w:r>
            <w:proofErr w:type="gramEnd"/>
            <w:r>
              <w:rPr>
                <w:b/>
                <w:bCs/>
                <w:i/>
                <w:iCs/>
                <w:sz w:val="18"/>
              </w:rPr>
              <w:t xml:space="preserve"> Associate Professor, Librarian etc.)</w:t>
            </w:r>
          </w:p>
          <w:p w14:paraId="624329BA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A4BDE2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</w:tr>
      <w:tr w:rsidR="005122E6" w14:paraId="4A1DC359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57A4B1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 Appointed to Position</w:t>
            </w:r>
          </w:p>
          <w:p w14:paraId="7255ED3E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7B66A5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  <w:tr w:rsidR="005122E6" w14:paraId="0518A03D" w14:textId="77777777" w:rsidTr="005122E6">
        <w:trPr>
          <w:trHeight w:val="678"/>
        </w:trPr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2DC0D63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 of Renewal of Probationary Period</w:t>
            </w:r>
          </w:p>
          <w:p w14:paraId="7EFA89EB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18"/>
              </w:rPr>
              <w:t>(if applicable)</w:t>
            </w: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89FF6B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  <w:tr w:rsidR="005122E6" w14:paraId="769BD31C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CC7FB16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 of Last Promotion</w:t>
            </w:r>
          </w:p>
          <w:p w14:paraId="3EF833F0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sz w:val="18"/>
              </w:rPr>
              <w:t>(if applicable)</w:t>
            </w: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ED59D3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  <w:tr w:rsidR="005122E6" w14:paraId="7967A4D6" w14:textId="77777777" w:rsidTr="005122E6"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FEC2BF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Description of Appointment </w:t>
            </w:r>
          </w:p>
          <w:p w14:paraId="1281F0AE" w14:textId="77777777" w:rsidR="005122E6" w:rsidRDefault="005122E6" w:rsidP="005122E6">
            <w:pPr>
              <w:contextualSpacing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18"/>
              </w:rPr>
              <w:t>(i.e. tenure-track, with term, without term, continuing status)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</w:p>
          <w:p w14:paraId="1DFB0E24" w14:textId="77777777" w:rsidR="005122E6" w:rsidRDefault="005122E6" w:rsidP="005122E6">
            <w:pPr>
              <w:contextualSpacing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5A4721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  <w:tr w:rsidR="005122E6" w14:paraId="4C864387" w14:textId="77777777" w:rsidTr="005122E6">
        <w:trPr>
          <w:trHeight w:val="633"/>
        </w:trPr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82B9C82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Time Period Under Review</w:t>
            </w: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1FD6F4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  <w:tr w:rsidR="005122E6" w14:paraId="12181C1B" w14:textId="77777777" w:rsidTr="005122E6">
        <w:trPr>
          <w:trHeight w:val="1074"/>
        </w:trPr>
        <w:tc>
          <w:tcPr>
            <w:tcW w:w="44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D979AB" w14:textId="77777777" w:rsidR="005122E6" w:rsidRDefault="005122E6" w:rsidP="005122E6">
            <w:pPr>
              <w:spacing w:before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Any other information relating to the Appointment </w:t>
            </w:r>
          </w:p>
          <w:p w14:paraId="131D76FB" w14:textId="77777777" w:rsidR="005122E6" w:rsidRDefault="005122E6" w:rsidP="005122E6">
            <w:pPr>
              <w:contextualSpacing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(i.e. sabbatical or other leaves, </w:t>
            </w:r>
            <w:proofErr w:type="gramStart"/>
            <w:r>
              <w:rPr>
                <w:b/>
                <w:bCs/>
                <w:i/>
                <w:iCs/>
                <w:sz w:val="18"/>
              </w:rPr>
              <w:t>etc. )</w:t>
            </w:r>
            <w:proofErr w:type="gramEnd"/>
          </w:p>
          <w:p w14:paraId="6C6A3733" w14:textId="77777777" w:rsidR="005122E6" w:rsidRDefault="005122E6" w:rsidP="005122E6">
            <w:pPr>
              <w:contextualSpacing/>
              <w:rPr>
                <w:b/>
                <w:bCs/>
                <w:sz w:val="22"/>
              </w:rPr>
            </w:pPr>
          </w:p>
        </w:tc>
        <w:tc>
          <w:tcPr>
            <w:tcW w:w="45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D48C53" w14:textId="77777777" w:rsidR="005122E6" w:rsidRDefault="005122E6" w:rsidP="005122E6">
            <w:pPr>
              <w:contextualSpacing/>
              <w:rPr>
                <w:b/>
                <w:bCs/>
              </w:rPr>
            </w:pPr>
          </w:p>
        </w:tc>
      </w:tr>
    </w:tbl>
    <w:p w14:paraId="41FAE404" w14:textId="77777777" w:rsidR="005122E6" w:rsidRDefault="005122E6" w:rsidP="005122E6">
      <w:pPr>
        <w:contextualSpacing/>
        <w:rPr>
          <w:b/>
          <w:bCs/>
        </w:rPr>
      </w:pPr>
    </w:p>
    <w:tbl>
      <w:tblPr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5873"/>
        <w:gridCol w:w="3055"/>
      </w:tblGrid>
      <w:tr w:rsidR="005122E6" w14:paraId="55872980" w14:textId="77777777" w:rsidTr="005122E6">
        <w:trPr>
          <w:trHeight w:val="545"/>
        </w:trPr>
        <w:tc>
          <w:tcPr>
            <w:tcW w:w="58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10A4DBC" w14:textId="77777777" w:rsidR="005122E6" w:rsidRDefault="005122E6" w:rsidP="005122E6">
            <w:pPr>
              <w:contextualSpacing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APPLICABLE STANDARDS</w:t>
            </w:r>
          </w:p>
          <w:p w14:paraId="13550ECD" w14:textId="77777777" w:rsidR="005122E6" w:rsidRDefault="005122E6" w:rsidP="005122E6">
            <w:pPr>
              <w:contextualSpacing/>
              <w:rPr>
                <w:b/>
                <w:bCs/>
                <w:color w:val="FFFFFF"/>
              </w:rPr>
            </w:pPr>
          </w:p>
        </w:tc>
        <w:tc>
          <w:tcPr>
            <w:tcW w:w="3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125785C" w14:textId="77777777" w:rsidR="005122E6" w:rsidRDefault="005122E6" w:rsidP="005122E6">
            <w:pPr>
              <w:ind w:right="1260"/>
              <w:contextualSpacing/>
              <w:rPr>
                <w:b/>
                <w:bCs/>
                <w:color w:val="FFFFFF"/>
              </w:rPr>
            </w:pPr>
          </w:p>
        </w:tc>
      </w:tr>
      <w:tr w:rsidR="005122E6" w14:paraId="428F8364" w14:textId="77777777" w:rsidTr="005122E6">
        <w:trPr>
          <w:trHeight w:val="282"/>
        </w:trPr>
        <w:tc>
          <w:tcPr>
            <w:tcW w:w="8928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D5009AA" w14:textId="77777777" w:rsidR="005122E6" w:rsidRDefault="005122E6" w:rsidP="005122E6">
            <w:pPr>
              <w:contextualSpacing/>
              <w:jc w:val="center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bCs/>
                <w:iCs/>
                <w:sz w:val="18"/>
              </w:rPr>
              <w:t xml:space="preserve">Indicate which standards were used                                   </w:t>
            </w:r>
          </w:p>
        </w:tc>
      </w:tr>
      <w:tr w:rsidR="005122E6" w14:paraId="1EF11535" w14:textId="77777777" w:rsidTr="005122E6">
        <w:trPr>
          <w:trHeight w:val="546"/>
        </w:trPr>
        <w:tc>
          <w:tcPr>
            <w:tcW w:w="58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6B07BDB" w14:textId="77777777" w:rsidR="005122E6" w:rsidRDefault="005122E6" w:rsidP="005122E6">
            <w:pPr>
              <w:spacing w:before="120" w:after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University Standards for Promotion and Tenure</w:t>
            </w:r>
          </w:p>
        </w:tc>
        <w:tc>
          <w:tcPr>
            <w:tcW w:w="3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8C42F3" w14:textId="77777777" w:rsidR="005122E6" w:rsidRDefault="005122E6" w:rsidP="005122E6">
            <w:pPr>
              <w:contextualSpacing/>
            </w:pPr>
          </w:p>
        </w:tc>
      </w:tr>
      <w:tr w:rsidR="005122E6" w14:paraId="7B61D379" w14:textId="77777777" w:rsidTr="005122E6">
        <w:trPr>
          <w:trHeight w:val="273"/>
        </w:trPr>
        <w:tc>
          <w:tcPr>
            <w:tcW w:w="58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1C75D2F" w14:textId="77777777" w:rsidR="005122E6" w:rsidRDefault="005122E6" w:rsidP="005122E6">
            <w:pPr>
              <w:spacing w:before="120" w:after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College Standards for Promotion and Tenure</w:t>
            </w:r>
          </w:p>
        </w:tc>
        <w:tc>
          <w:tcPr>
            <w:tcW w:w="3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4EA020" w14:textId="77777777" w:rsidR="005122E6" w:rsidRDefault="005122E6" w:rsidP="005122E6">
            <w:pPr>
              <w:contextualSpacing/>
            </w:pPr>
          </w:p>
        </w:tc>
      </w:tr>
      <w:tr w:rsidR="005122E6" w14:paraId="3BBE5892" w14:textId="77777777" w:rsidTr="005122E6">
        <w:trPr>
          <w:trHeight w:val="273"/>
        </w:trPr>
        <w:tc>
          <w:tcPr>
            <w:tcW w:w="58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2FABFDE" w14:textId="77777777" w:rsidR="005122E6" w:rsidRDefault="005122E6" w:rsidP="005122E6">
            <w:pPr>
              <w:spacing w:before="120" w:after="120"/>
              <w:contextualSpacing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Department Standards for Promotion and Tenure</w:t>
            </w:r>
          </w:p>
        </w:tc>
        <w:tc>
          <w:tcPr>
            <w:tcW w:w="3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89F8BAE" w14:textId="77777777" w:rsidR="005122E6" w:rsidRDefault="005122E6" w:rsidP="005122E6">
            <w:pPr>
              <w:contextualSpacing/>
            </w:pPr>
          </w:p>
        </w:tc>
      </w:tr>
    </w:tbl>
    <w:p w14:paraId="1058A206" w14:textId="77777777" w:rsidR="00060F0A" w:rsidRDefault="00060F0A" w:rsidP="005122E6">
      <w:pPr>
        <w:contextualSpacing/>
      </w:pPr>
    </w:p>
    <w:sectPr w:rsidR="00060F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D2FA" w14:textId="77777777" w:rsidR="003A0286" w:rsidRDefault="003A0286" w:rsidP="005122E6">
      <w:r>
        <w:separator/>
      </w:r>
    </w:p>
  </w:endnote>
  <w:endnote w:type="continuationSeparator" w:id="0">
    <w:p w14:paraId="34D88A14" w14:textId="77777777" w:rsidR="003A0286" w:rsidRDefault="003A0286" w:rsidP="005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01BD" w14:textId="249A3BC5" w:rsidR="005122E6" w:rsidRPr="008F1E43" w:rsidRDefault="008F1E43" w:rsidP="008F1E43">
    <w:pPr>
      <w:pStyle w:val="Footer"/>
      <w:jc w:val="right"/>
      <w:rPr>
        <w:lang w:val="en-CA"/>
      </w:rPr>
    </w:pPr>
    <w:r>
      <w:rPr>
        <w:lang w:val="en-CA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2817" w14:textId="77777777" w:rsidR="003A0286" w:rsidRDefault="003A0286" w:rsidP="005122E6">
      <w:r>
        <w:separator/>
      </w:r>
    </w:p>
  </w:footnote>
  <w:footnote w:type="continuationSeparator" w:id="0">
    <w:p w14:paraId="5B6085FB" w14:textId="77777777" w:rsidR="003A0286" w:rsidRDefault="003A0286" w:rsidP="0051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E6"/>
    <w:rsid w:val="00060F0A"/>
    <w:rsid w:val="003A0286"/>
    <w:rsid w:val="005122E6"/>
    <w:rsid w:val="008F1E43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3BC"/>
  <w15:chartTrackingRefBased/>
  <w15:docId w15:val="{16C79040-C074-4ED2-A7AF-3EFC1C53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2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2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Zurevinski, Naomi</dc:creator>
  <cp:keywords/>
  <dc:description/>
  <cp:lastModifiedBy>Naomi Hansen</cp:lastModifiedBy>
  <cp:revision>2</cp:revision>
  <cp:lastPrinted>2018-10-23T20:02:00Z</cp:lastPrinted>
  <dcterms:created xsi:type="dcterms:W3CDTF">2021-05-27T18:01:00Z</dcterms:created>
  <dcterms:modified xsi:type="dcterms:W3CDTF">2021-05-27T18:01:00Z</dcterms:modified>
</cp:coreProperties>
</file>